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A2367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 w14:paraId="55F0DD25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 w14:paraId="6FAE309A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提供时间及地点</w:t>
      </w:r>
    </w:p>
    <w:p w14:paraId="42D46EF0"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服务提供</w:t>
      </w:r>
      <w:r>
        <w:rPr>
          <w:rFonts w:hint="eastAsia" w:ascii="宋体" w:hAnsi="宋体" w:eastAsia="宋体" w:cs="宋体"/>
          <w:color w:val="000000"/>
          <w:sz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间：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auto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每次接到委托人通知书后7个工作日内完成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。</w:t>
      </w:r>
    </w:p>
    <w:p w14:paraId="72919E9F"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服务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 w14:paraId="09E7746B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 w14:paraId="17CB3BB2"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服务完毕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</w:p>
    <w:p w14:paraId="7B967B0A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服务完毕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 w14:paraId="0C69A8E9">
      <w:pPr>
        <w:snapToGrid w:val="0"/>
        <w:spacing w:line="360" w:lineRule="auto"/>
        <w:ind w:right="33" w:firstLine="48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成交供应商按要求提供发票，一次</w:t>
      </w:r>
      <w:r>
        <w:rPr>
          <w:rFonts w:hint="eastAsia" w:hAnsi="宋体" w:cs="宋体"/>
          <w:bCs/>
          <w:sz w:val="24"/>
          <w:szCs w:val="24"/>
        </w:rPr>
        <w:t>支付全部货款</w:t>
      </w:r>
      <w:r>
        <w:rPr>
          <w:rFonts w:hint="eastAsia" w:hAnsi="宋体" w:cs="宋体"/>
          <w:bCs/>
          <w:sz w:val="24"/>
          <w:szCs w:val="24"/>
          <w:lang w:eastAsia="zh-CN"/>
        </w:rPr>
        <w:t>。</w:t>
      </w:r>
    </w:p>
    <w:p w14:paraId="228A90D6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 w14:paraId="04A4B581"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验收批次</w:t>
      </w:r>
    </w:p>
    <w:p w14:paraId="4D609589"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服务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及验收活动中必须遵守采购人的有关规定。</w:t>
      </w:r>
    </w:p>
    <w:p w14:paraId="728750AE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在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采购人指定的地点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完成服务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采购文件、响应文件及答疑记录进行验收。</w:t>
      </w:r>
    </w:p>
    <w:p w14:paraId="5E1A53B2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验收要求 </w:t>
      </w:r>
    </w:p>
    <w:p w14:paraId="69D38ED0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最终验收：由采购人组织相关人员依照相关标准、规范、要求、合同及有关附件要求进行验收。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</w:t>
      </w:r>
    </w:p>
    <w:p w14:paraId="42E558F6"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 w14:paraId="13D73D40">
      <w:p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 w14:paraId="290A576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1）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供应商应按谈判文件、投标（响应）文件及在响应过程中做出的书面说明或承诺提供及时、快速、优质的售后服务。</w:t>
      </w:r>
    </w:p>
    <w:p w14:paraId="1D27D86C">
      <w:pPr>
        <w:pStyle w:val="2"/>
        <w:ind w:firstLine="480" w:firstLineChars="200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2）造价咨询人员应当根据项目情况，做好现场勘查，核实实际情况，关注造价咨询的重点、难点和疑点，及时书面取证，拍照留证备查，掌握第一手资料，对项目情况进行全面审核。</w:t>
      </w:r>
    </w:p>
    <w:p w14:paraId="118C6EA0">
      <w:pPr>
        <w:pStyle w:val="2"/>
        <w:ind w:firstLine="480" w:firstLineChars="200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3）咨询人造价咨询人员应当建立完整、规范的工作底稿，真实、完整、准确记录造价咨询情况，妥善保管，不得丢失。</w:t>
      </w:r>
    </w:p>
    <w:p w14:paraId="47CC566A">
      <w:pPr>
        <w:pStyle w:val="2"/>
        <w:ind w:firstLine="480" w:firstLineChars="200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4）咨询人应当做好资料的保管及移交工作，将资料整理成册，移交委托人项目负责人。</w:t>
      </w:r>
    </w:p>
    <w:p w14:paraId="650009A1">
      <w:pPr>
        <w:pStyle w:val="2"/>
        <w:ind w:firstLine="480" w:firstLineChars="200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5）服务内容以实际发生为准。</w:t>
      </w:r>
    </w:p>
    <w:p w14:paraId="56A1D214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采购标的及技术参数要求</w:t>
      </w:r>
    </w:p>
    <w:tbl>
      <w:tblPr>
        <w:tblStyle w:val="5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34"/>
        <w:gridCol w:w="558"/>
        <w:gridCol w:w="656"/>
        <w:gridCol w:w="585"/>
        <w:gridCol w:w="1096"/>
        <w:gridCol w:w="1110"/>
        <w:gridCol w:w="3091"/>
      </w:tblGrid>
      <w:tr w14:paraId="015B2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物品或服务名称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预计单价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预计总价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规格/型号/完整技术参数</w:t>
            </w:r>
          </w:p>
        </w:tc>
      </w:tr>
      <w:tr w14:paraId="15A64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工程清单编制（造价咨询）项目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E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000.00 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D6F49"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1、根据学院大修计划的项目，出具书面工程量清单及控制价编制。</w:t>
            </w:r>
          </w:p>
          <w:p w14:paraId="0137CB69"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2、拟派造价服务人员数量充足，专业技术水平高、从业经验丰富的，要求组长具有国家一级注册造价工程师，其他人员有土建、装饰装修、水电安装、园林绿化等专业。</w:t>
            </w:r>
          </w:p>
          <w:p w14:paraId="762EC4EF"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3、造价咨询人员应当根据项目情况，做好现场勘查，核实实际情况，关注造价咨询的重点、难点和疑点，及时书面取证，拍照留证备查，掌握第一手资料，对项目情况进行全面审核。</w:t>
            </w:r>
          </w:p>
          <w:p w14:paraId="5BAF0380"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4、咨询人造价咨询人员应当建立完整、规范的工作底稿，真实、完整、准确记录造价咨询情况，妥善保管，不得丢失。</w:t>
            </w:r>
          </w:p>
          <w:p w14:paraId="7B6D404C"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5、咨询人应当做好资料的保管及移交工作，将资料整理成册，移交委托人项目负责人。</w:t>
            </w:r>
          </w:p>
          <w:p w14:paraId="0A7D3B91"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6、工程造价咨询服务费参照山东省建设工程造价咨询服务收费标准（鲁价费发【2007】205号）计取（参考服务收费标准：收费基数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建筑、安装和装饰等工程综合考虑，以万元为单位，不高于4.0‰收费，按</w:t>
            </w:r>
            <w:r>
              <w:rPr>
                <w:rFonts w:hint="eastAsia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收费标准计费不足800元的，按800元计费。）</w:t>
            </w:r>
          </w:p>
          <w:p w14:paraId="7DD37EEC"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7、其他相关工程造价咨询等。</w:t>
            </w:r>
          </w:p>
          <w:p w14:paraId="63F68876"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8、服务内容以实际发生为准（大修项目概算约300万元）。</w:t>
            </w:r>
          </w:p>
        </w:tc>
      </w:tr>
    </w:tbl>
    <w:p w14:paraId="3C5DBA90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 w14:paraId="0221A26B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 w14:paraId="74874C7F">
      <w:pPr>
        <w:pStyle w:val="2"/>
        <w:ind w:firstLine="480" w:firstLineChars="200"/>
        <w:rPr>
          <w:rFonts w:hint="default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ODcxZjU2NDZkOTFhYTZiZDE3MWI0OWZjOGRiYWEifQ=="/>
  </w:docVars>
  <w:rsids>
    <w:rsidRoot w:val="00000000"/>
    <w:rsid w:val="00576DAD"/>
    <w:rsid w:val="02CF2984"/>
    <w:rsid w:val="04344748"/>
    <w:rsid w:val="087C1591"/>
    <w:rsid w:val="09035725"/>
    <w:rsid w:val="0AF32CBA"/>
    <w:rsid w:val="0CA67CE9"/>
    <w:rsid w:val="0D411534"/>
    <w:rsid w:val="0FDC2FA6"/>
    <w:rsid w:val="119C1FE9"/>
    <w:rsid w:val="11B6492C"/>
    <w:rsid w:val="1643023C"/>
    <w:rsid w:val="18BC208F"/>
    <w:rsid w:val="18FF2F1D"/>
    <w:rsid w:val="1AA9670C"/>
    <w:rsid w:val="1BB66110"/>
    <w:rsid w:val="22B776EB"/>
    <w:rsid w:val="231128A5"/>
    <w:rsid w:val="2351323F"/>
    <w:rsid w:val="24450BC8"/>
    <w:rsid w:val="276245BC"/>
    <w:rsid w:val="28BC2168"/>
    <w:rsid w:val="2C9E2F92"/>
    <w:rsid w:val="2E4725C3"/>
    <w:rsid w:val="2F5E5FD5"/>
    <w:rsid w:val="304868F6"/>
    <w:rsid w:val="30D61E59"/>
    <w:rsid w:val="31AE6525"/>
    <w:rsid w:val="322557CE"/>
    <w:rsid w:val="343345FE"/>
    <w:rsid w:val="36D11C06"/>
    <w:rsid w:val="3A485400"/>
    <w:rsid w:val="3EC5143F"/>
    <w:rsid w:val="411F7B2A"/>
    <w:rsid w:val="41994793"/>
    <w:rsid w:val="43596F25"/>
    <w:rsid w:val="467A4425"/>
    <w:rsid w:val="471536B4"/>
    <w:rsid w:val="495D09FE"/>
    <w:rsid w:val="4A520833"/>
    <w:rsid w:val="4B5A548E"/>
    <w:rsid w:val="4C0617B9"/>
    <w:rsid w:val="4D67268C"/>
    <w:rsid w:val="510D2AA8"/>
    <w:rsid w:val="51E27A91"/>
    <w:rsid w:val="54A7552B"/>
    <w:rsid w:val="54C25C1B"/>
    <w:rsid w:val="5C9E0B69"/>
    <w:rsid w:val="5D0E7784"/>
    <w:rsid w:val="5FE75AC9"/>
    <w:rsid w:val="604D66E1"/>
    <w:rsid w:val="60DA501B"/>
    <w:rsid w:val="616C21B3"/>
    <w:rsid w:val="6241394F"/>
    <w:rsid w:val="65EF0280"/>
    <w:rsid w:val="6F8C4148"/>
    <w:rsid w:val="717532B1"/>
    <w:rsid w:val="71F64538"/>
    <w:rsid w:val="72B53C3D"/>
    <w:rsid w:val="73976FC6"/>
    <w:rsid w:val="75A617DF"/>
    <w:rsid w:val="768F34E2"/>
    <w:rsid w:val="76936A84"/>
    <w:rsid w:val="76E466FF"/>
    <w:rsid w:val="77CE0F80"/>
    <w:rsid w:val="7AAF3A4A"/>
    <w:rsid w:val="7C3E66E2"/>
    <w:rsid w:val="7D9E74F2"/>
    <w:rsid w:val="7F85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准文本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1042</Words>
  <Characters>1074</Characters>
  <Lines>0</Lines>
  <Paragraphs>0</Paragraphs>
  <TotalTime>2</TotalTime>
  <ScaleCrop>false</ScaleCrop>
  <LinksUpToDate>false</LinksUpToDate>
  <CharactersWithSpaces>1138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L</cp:lastModifiedBy>
  <cp:lastPrinted>2025-04-24T03:26:00Z</cp:lastPrinted>
  <dcterms:modified xsi:type="dcterms:W3CDTF">2025-04-25T01:02:55Z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7499A11E4FD647D79C9170FB1E25F084_13</vt:lpwstr>
  </property>
  <property fmtid="{D5CDD505-2E9C-101B-9397-08002B2CF9AE}" pid="4" name="KSOTemplateDocerSaveRecord">
    <vt:lpwstr>eyJoZGlkIjoiNjkyYzQyZjc3N2FjNTY0MzY4M2IxMmM3ZDM5YmY5MWQifQ==</vt:lpwstr>
  </property>
</Properties>
</file>