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right="0"/>
        <w:jc w:val="center"/>
        <w:textAlignment w:val="auto"/>
        <w:rPr>
          <w:rFonts w:hint="eastAsia" w:ascii="宋体" w:hAnsi="宋体" w:eastAsia="宋体" w:cs="宋体"/>
          <w:b/>
          <w:bCs/>
          <w:i w:val="0"/>
          <w:iCs w:val="0"/>
          <w:caps w:val="0"/>
          <w:color w:val="333333"/>
          <w:spacing w:val="0"/>
          <w:sz w:val="36"/>
          <w:szCs w:val="36"/>
          <w:shd w:val="clear" w:fill="FFFFFF"/>
        </w:rPr>
      </w:pPr>
      <w:r>
        <w:rPr>
          <w:rFonts w:hint="default" w:ascii="仿宋_GB2312" w:hAnsi="Calibri" w:eastAsia="仿宋_GB2312" w:cs="仿宋_GB2312"/>
          <w:b/>
          <w:bCs/>
          <w:i w:val="0"/>
          <w:caps w:val="0"/>
          <w:color w:val="auto"/>
          <w:spacing w:val="0"/>
          <w:sz w:val="36"/>
          <w:szCs w:val="36"/>
          <w:shd w:val="clear" w:fill="FFFFFF"/>
        </w:rPr>
        <w:t>习</w:t>
      </w:r>
      <w:bookmarkStart w:id="0" w:name="_GoBack"/>
      <w:bookmarkEnd w:id="0"/>
      <w:r>
        <w:rPr>
          <w:rFonts w:hint="default" w:ascii="仿宋_GB2312" w:hAnsi="Calibri" w:eastAsia="仿宋_GB2312" w:cs="仿宋_GB2312"/>
          <w:b/>
          <w:bCs/>
          <w:i w:val="0"/>
          <w:caps w:val="0"/>
          <w:color w:val="auto"/>
          <w:spacing w:val="0"/>
          <w:sz w:val="36"/>
          <w:szCs w:val="36"/>
          <w:shd w:val="clear" w:fill="FFFFFF"/>
        </w:rPr>
        <w:t>近平在全国教育大会上的讲话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全国教育大会10日在北京召开。中共中央总书记、国家主席、中央军委主席习近平出席会议并发表重要讲话。他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9月10日是我国第三十四个教师节，习近平代表党中央，向全国广大教师和教育工作者致以节日的热烈祝贺和诚挚问候。他强调，长期以来，广大教师贯彻党的教育方针，教书育人，呕心沥血，默默奉献，为国家发展和民族振兴作出了重大贡献。教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的社会声望，在教书育人岗位上为党和人民事业作出新的更大的贡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李克强在会上讲话。汪洋、王沪宁、赵乐际、韩正出席会议。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在讲话中指出，党的十九大从新时代坚持和发展中国特色社会主义的战略高度，作出了优先发展教育事业、加快教育现代化、建设教育强国的重大部署。教育是民族振兴、社会进步的重要基石，是功在当代、利在千秋的德政工程，对提高人民综合素质、促进人的全面发展、增强中华民族创新创造活力、实现中华民族伟大复兴具有决定性意义。教育是国之大计、党之大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强调，党的十八大以来，我们围绕培养什么人、怎样培养人、为谁培养人这一根本问题，全面加强党对教育工作的领导，坚持立德树人，加强学校思想政治工作，推进教育改革，加快补齐教育短板，教育事业中国特色更加鲜明，教育现代化加速推进，教育方面人民群众获得感明显增强，我国教育的国际影响力加快提升，13亿多中国人民的思想道德素质和科学文化素质全面提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指出，在实践中，我们就教育改革发展提出一系列新理念新思想新观点，主要有以下几个方面，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这是我们对我国教育事业规律性认识的深化，来之不易，要始终坚持并不断丰富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强调，新时代新形势，改革开放和社会主义现代化建设、促进人的全面发展和社会全面进步对教育和学习提出了新的更高的要求。我们要抓住机遇、超前布局，以更高远的历史站位、更宽广的国际视野、更深邃的战略眼光，对加快推进教育现代化、建设教育强国作出总体部署和战略设计，坚持把优先发展教育事业作为推动党和国家各项事业发展的重要先手棋，不断使教育同党和国家事业发展要求相适应、同人民群众期待相契合、同我国综合国力和国际地位相匹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指出，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这是教育工作的根本任务，也是教育现代化的方向目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强调，要在坚定理想信念上下功夫，教育引导学生树立共产主义远大理想和中国特色社会主义共同理想，增强学生的中国特色社会主义道路自信、理论自信、制度自信、文化自信，立志肩负起民族复兴的时代重任。要在厚植爱国主义情怀上下功夫，让爱国主义精神在学生心中牢牢扎根，教育引导学生热爱和拥护中国共产党，立志听党话、跟党走，立志扎根人民、奉献国家。要在加强品德修养上下功夫，教育引导学生培育和践行社会主义核心价值观，踏踏实实修好品德，成为有大爱大德大情怀的人。要在增长知识见识上下功夫，教育引导学生珍惜学习时光，心无旁骛求知问学，增长见识，丰富学识，沿着求真理、悟道理、明事理的方向前进。要在培养奋斗精神上下功夫，教育引导学生树立高远志向，历练敢于担当、不懈奋斗的精神，具有勇于奋斗的精神状态、乐观向上的人生态度，做到刚健有为、自强不息。要在增强综合素质上下功夫，教育引导学生培养综合能力，培养创新思维。要树立健康第一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指出，要努力构建德智体美劳全面培养的教育体系，形成更高水平的人才培养体系。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强调，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守。随着办学条件不断改善，教育投入要更多向教师倾斜，不断提高教师待遇，让广大教师安心从教、热心从教。对教师队伍中存在的问题，要坚决依法依纪予以严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指出，要深化教育体制改革，健全立德树人落实机制，扭转不科学的教育评价导向，坚决克服唯分数、唯升学、唯文凭、唯论文、唯帽子的顽瘴痼疾，从根本上解决教育评价指挥棒问题。要深化办学体制和教育管理改革，充分激发教育事业发展生机活力。要提升教育服务经济社会发展能力，调整优化高校区域布局、学科结构、专业设置，建立健全学科专业动态调整机制，加快一流大学和一流学科建设，推进产学研协同创新，积极投身实施创新驱动发展战略，着重培养创新型、复合型、应用型人才。要扩大教育开放，同世界一流资源开展高水平合作办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强调，加强党对教育工作的全面领导，是办好教育的根本保证。教育部门和各级各类学校的党组织要增强“四个意识”、坚定“四个自信”，坚定不移维护党中央权威和集中统一领导，自觉在政治立场、政治方向、政治原则、政治道路上同党中央保持高度一致。各级党委要把教育改革发展纳入议事日程，党政主要负责同志要熟悉教育、关心教育、研究教育。各级各类学校党组织要把抓好学校党建工作作为办学治校的基本功，把党的教育方针全面贯彻到学校工作各方面。思想政治工作是学校各项工作的生命线，各级党委、各级教育主管部门、学校党组织都必须紧紧抓在手上。要精心培养和组织一支会做思想政治工作的政工队伍，把思想政治工作做在日常、做到个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习近平指出，办好教育事业，家庭、学校、政府、社会都有责任。家庭是人生的第一所学校，家长是孩子的第一任老师，要给孩子讲好“人生第一课”，帮助扣好人生第一粒扣子。教育、妇联等部门要统筹协调社会资源支持服务家庭教育。全社会要担负起青少年成长成才的责任。各级党委和政府要为学校办学安全托底，解决学校后顾之忧，维护老师和学校应有的尊严，保护学生生命安全。</w:t>
      </w:r>
    </w:p>
    <w:p>
      <w:pPr>
        <w:keepNext w:val="0"/>
        <w:keepLines w:val="0"/>
        <w:pageBreakBefore w:val="0"/>
        <w:kinsoku/>
        <w:wordWrap/>
        <w:overflowPunct/>
        <w:topLinePunct w:val="0"/>
        <w:autoSpaceDE/>
        <w:autoSpaceDN/>
        <w:bidi w:val="0"/>
        <w:adjustRightInd/>
        <w:snapToGrid/>
        <w:jc w:val="both"/>
        <w:textAlignment w:val="auto"/>
        <w:rPr>
          <w:rFonts w:hint="default" w:ascii="宋体" w:hAnsi="宋体" w:eastAsia="宋体" w:cs="宋体"/>
          <w:i w:val="0"/>
          <w:iCs w:val="0"/>
          <w:caps w:val="0"/>
          <w:color w:val="333333"/>
          <w:spacing w:val="0"/>
          <w:kern w:val="0"/>
          <w:sz w:val="28"/>
          <w:szCs w:val="28"/>
          <w:shd w:val="clear" w:fill="FFFFFF"/>
          <w:lang w:val="en-US" w:eastAsia="zh-CN" w:bidi="ar"/>
        </w:rPr>
      </w:pPr>
      <w:r>
        <w:rPr>
          <w:rFonts w:hint="eastAsia"/>
          <w:sz w:val="28"/>
          <w:szCs w:val="28"/>
          <w:lang w:val="en-US" w:eastAsia="zh-CN"/>
        </w:rPr>
        <w:t xml:space="preserve">                                         </w:t>
      </w:r>
      <w:r>
        <w:rPr>
          <w:rFonts w:hint="eastAsia" w:ascii="宋体" w:hAnsi="宋体" w:eastAsia="宋体" w:cs="宋体"/>
          <w:i w:val="0"/>
          <w:iCs w:val="0"/>
          <w:caps w:val="0"/>
          <w:color w:val="333333"/>
          <w:spacing w:val="0"/>
          <w:kern w:val="0"/>
          <w:sz w:val="28"/>
          <w:szCs w:val="28"/>
          <w:shd w:val="clear" w:fill="FFFFFF"/>
          <w:lang w:val="en-US" w:eastAsia="zh-CN" w:bidi="ar"/>
        </w:rPr>
        <w:t>2018年9月10日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018B5C9F"/>
    <w:rsid w:val="5DD13DE5"/>
    <w:rsid w:val="6E1419A2"/>
    <w:rsid w:val="79A4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2023-11-16T03:14:00Z</dcterms:created>
  <dc:creator>lenovo</dc:creator>
  <cp:lastModifiedBy>1 grams of soul</cp:lastModifiedBy>
  <dcterms:modified xsi:type="dcterms:W3CDTF">2023-11-16T06:05:02Z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3F4E2069FE064BFDB7E15E9BD1C17AD6_12</vt:lpwstr>
  </property>
</Properties>
</file>