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营销</w:t>
      </w: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-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班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朱珈萱</w:t>
      </w:r>
      <w:r>
        <w:rPr>
          <w:rFonts w:hint="eastAsia" w:ascii="仿宋_GB2312" w:eastAsia="仿宋_GB2312"/>
          <w:sz w:val="24"/>
          <w:szCs w:val="24"/>
        </w:rPr>
        <w:t>同学在校期间成果介绍：</w:t>
      </w:r>
    </w:p>
    <w:p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学业方面：</w:t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-202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学年第一学期获校一等奖学金</w:t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-202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学年第二学期获校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一</w:t>
      </w:r>
      <w:r>
        <w:rPr>
          <w:rFonts w:hint="eastAsia" w:ascii="仿宋_GB2312" w:eastAsia="仿宋_GB2312"/>
          <w:sz w:val="24"/>
          <w:szCs w:val="24"/>
        </w:rPr>
        <w:t>等奖学金</w:t>
      </w:r>
    </w:p>
    <w:p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202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-202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学年第一学期获校一等奖学金</w:t>
      </w:r>
    </w:p>
    <w:p>
      <w:pPr>
        <w:spacing w:line="360" w:lineRule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2023年黑龙江省三好学生</w:t>
      </w:r>
    </w:p>
    <w:p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-202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学年获校“三好学生”荣誉称号</w:t>
      </w:r>
    </w:p>
    <w:p>
      <w:pPr>
        <w:spacing w:line="360" w:lineRule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2024年通过大学生英语四级考试485分</w:t>
      </w:r>
    </w:p>
    <w:p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ascii="仿宋_GB2312" w:eastAsia="仿宋_GB2312"/>
          <w:sz w:val="24"/>
          <w:szCs w:val="24"/>
        </w:rPr>
        <w:t>年通过大学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生</w:t>
      </w:r>
      <w:r>
        <w:rPr>
          <w:rFonts w:ascii="仿宋_GB2312" w:eastAsia="仿宋_GB2312"/>
          <w:sz w:val="24"/>
          <w:szCs w:val="24"/>
        </w:rPr>
        <w:t>英语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六级</w:t>
      </w:r>
      <w:r>
        <w:rPr>
          <w:rFonts w:ascii="仿宋_GB2312" w:eastAsia="仿宋_GB2312"/>
          <w:sz w:val="24"/>
          <w:szCs w:val="24"/>
        </w:rPr>
        <w:t>考试</w:t>
      </w:r>
      <w:r>
        <w:rPr>
          <w:rFonts w:hint="eastAsia"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77</w:t>
      </w:r>
      <w:r>
        <w:rPr>
          <w:rFonts w:hint="eastAsia" w:ascii="仿宋_GB2312" w:eastAsia="仿宋_GB2312"/>
          <w:sz w:val="24"/>
          <w:szCs w:val="24"/>
        </w:rPr>
        <w:t>分</w:t>
      </w:r>
    </w:p>
    <w:p>
      <w:pPr>
        <w:spacing w:line="360" w:lineRule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月考取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WPS Office计算机基础一级</w:t>
      </w:r>
    </w:p>
    <w:p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竞赛方面：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2023年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>全国高校商业精英挑战赛国贸赛国际贸易业务模拟赛道全国一等奖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2024年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>全国高校商业精英挑战赛品牌策划竞赛全国二等奖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2023年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>全国高校商业精英挑战赛国贸赛跨境电商赛道全国二等奖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2023年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>东北三省数学建模联赛二等奖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2023年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>全国大学生英语竞赛C类二等奖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2024年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>全国大学生英语竞赛C类二等奖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2023年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>全国高校商业精英挑战赛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国际贸易竞赛</w:t>
      </w:r>
      <w:r>
        <w:rPr>
          <w:rFonts w:hint="eastAsia" w:ascii="仿宋_GB2312" w:eastAsia="仿宋_GB2312"/>
          <w:b w:val="0"/>
          <w:bCs/>
          <w:sz w:val="24"/>
          <w:szCs w:val="24"/>
        </w:rPr>
        <w:t>山东省二等奖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2024年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>全国高校商业精英挑战赛品牌策划竞赛山东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24"/>
          <w:szCs w:val="24"/>
        </w:rPr>
        <w:t>省二等奖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2022年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>“外研社·国才杯”全国英语演讲大赛省级优胜奖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2023年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 xml:space="preserve">“外研社·国才杯”全国英语演讲大赛省级优胜奖    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2022年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>“外研社·国才杯”全国英语演讲大赛哈尔滨理工大学荣成校区一等奖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2023年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>“外研社·国才杯”全国英语演讲大赛哈尔滨理工大学荣成校区一等奖</w:t>
      </w:r>
    </w:p>
    <w:p>
      <w:pPr>
        <w:spacing w:line="360" w:lineRule="auto"/>
        <w:rPr>
          <w:rFonts w:hint="eastAsia" w:ascii="仿宋_GB2312" w:eastAsia="仿宋_GB2312"/>
          <w:b w:val="0"/>
          <w:bCs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2023年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获</w:t>
      </w:r>
      <w:r>
        <w:rPr>
          <w:rFonts w:hint="eastAsia" w:ascii="仿宋_GB2312" w:eastAsia="仿宋_GB2312"/>
          <w:b w:val="0"/>
          <w:bCs/>
          <w:sz w:val="24"/>
          <w:szCs w:val="24"/>
        </w:rPr>
        <w:t>全国大学生电子商务“创新、创意及创业”挑战赛校级三等奖</w:t>
      </w:r>
    </w:p>
    <w:p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科研方面：</w:t>
      </w:r>
    </w:p>
    <w:p>
      <w:pPr>
        <w:spacing w:line="360" w:lineRule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2023年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5月-2023年6月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大学生创新创业计划项目《互联网+非物质文化遗产“守护人”》（校级，成员，已结题）</w:t>
      </w:r>
    </w:p>
    <w:p>
      <w:pPr>
        <w:spacing w:line="360" w:lineRule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2023年6月，大学生创新创业计划项目《新型古筝卷弦器的设计》（省级指导，第一负责人，已立项）</w:t>
      </w:r>
    </w:p>
    <w:p>
      <w:pPr>
        <w:spacing w:line="360" w:lineRule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2024年7月 实用新型专利《新型古筝卷弦调音器》</w:t>
      </w:r>
      <w:r>
        <w:rPr>
          <w:rFonts w:hint="eastAsia" w:ascii="仿宋_GB2312" w:eastAsia="仿宋_GB2312"/>
          <w:sz w:val="24"/>
          <w:szCs w:val="24"/>
        </w:rPr>
        <w:t>（第一发明人，已授权）</w:t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2023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12</w:t>
      </w:r>
      <w:r>
        <w:rPr>
          <w:rFonts w:hint="eastAsia" w:ascii="仿宋_GB2312" w:eastAsia="仿宋_GB2312"/>
          <w:sz w:val="24"/>
          <w:szCs w:val="24"/>
        </w:rPr>
        <w:t>月 发明专利《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高载荷抗剪切全向轮轴承组件</w:t>
      </w:r>
      <w:r>
        <w:rPr>
          <w:rFonts w:hint="eastAsia" w:ascii="仿宋_GB2312" w:eastAsia="仿宋_GB2312"/>
          <w:sz w:val="24"/>
          <w:szCs w:val="24"/>
        </w:rPr>
        <w:t>》（第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一</w:t>
      </w:r>
      <w:r>
        <w:rPr>
          <w:rFonts w:hint="eastAsia" w:ascii="仿宋_GB2312" w:eastAsia="仿宋_GB2312"/>
          <w:sz w:val="24"/>
          <w:szCs w:val="24"/>
        </w:rPr>
        <w:t>发明人，已检索）</w:t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2EzNzgzZWUyODgzNjAwYmZmNDdjNzAxMGIzMmMifQ=="/>
  </w:docVars>
  <w:rsids>
    <w:rsidRoot w:val="00803165"/>
    <w:rsid w:val="00027482"/>
    <w:rsid w:val="000345BC"/>
    <w:rsid w:val="00251ADD"/>
    <w:rsid w:val="00286739"/>
    <w:rsid w:val="002E79F5"/>
    <w:rsid w:val="003A12F9"/>
    <w:rsid w:val="003A69A1"/>
    <w:rsid w:val="00464F10"/>
    <w:rsid w:val="004E4D5B"/>
    <w:rsid w:val="005407C6"/>
    <w:rsid w:val="006F4378"/>
    <w:rsid w:val="00707FCF"/>
    <w:rsid w:val="00753D6A"/>
    <w:rsid w:val="007602E0"/>
    <w:rsid w:val="00803165"/>
    <w:rsid w:val="0081095E"/>
    <w:rsid w:val="008C0C82"/>
    <w:rsid w:val="00910045"/>
    <w:rsid w:val="009663F6"/>
    <w:rsid w:val="00A87EA5"/>
    <w:rsid w:val="00AD56CB"/>
    <w:rsid w:val="00B53E99"/>
    <w:rsid w:val="00B66729"/>
    <w:rsid w:val="00B80640"/>
    <w:rsid w:val="00C23E35"/>
    <w:rsid w:val="00C916EF"/>
    <w:rsid w:val="00CE5BE8"/>
    <w:rsid w:val="00D2525E"/>
    <w:rsid w:val="00D83D2C"/>
    <w:rsid w:val="00DA78C4"/>
    <w:rsid w:val="00E62976"/>
    <w:rsid w:val="00F06276"/>
    <w:rsid w:val="00F558B9"/>
    <w:rsid w:val="00FD2CE3"/>
    <w:rsid w:val="00FD7F63"/>
    <w:rsid w:val="01571AC6"/>
    <w:rsid w:val="07720A12"/>
    <w:rsid w:val="0E3E5328"/>
    <w:rsid w:val="0FA579EC"/>
    <w:rsid w:val="0FE443F8"/>
    <w:rsid w:val="125E055F"/>
    <w:rsid w:val="13CA3F17"/>
    <w:rsid w:val="14117786"/>
    <w:rsid w:val="17B60D70"/>
    <w:rsid w:val="17C90AA4"/>
    <w:rsid w:val="19B33372"/>
    <w:rsid w:val="1FA871F0"/>
    <w:rsid w:val="20A976C4"/>
    <w:rsid w:val="27A42993"/>
    <w:rsid w:val="27E9484A"/>
    <w:rsid w:val="295D729E"/>
    <w:rsid w:val="2DA54CC0"/>
    <w:rsid w:val="311E5564"/>
    <w:rsid w:val="31C14142"/>
    <w:rsid w:val="32C0403C"/>
    <w:rsid w:val="34FD1935"/>
    <w:rsid w:val="35C3492C"/>
    <w:rsid w:val="39F72DF7"/>
    <w:rsid w:val="3AAC1E33"/>
    <w:rsid w:val="3B9A1C8B"/>
    <w:rsid w:val="3B9D177C"/>
    <w:rsid w:val="3BA707D5"/>
    <w:rsid w:val="3E2D7F37"/>
    <w:rsid w:val="410D73A4"/>
    <w:rsid w:val="42CB3072"/>
    <w:rsid w:val="458D25A9"/>
    <w:rsid w:val="48C540C0"/>
    <w:rsid w:val="4A143551"/>
    <w:rsid w:val="4D106251"/>
    <w:rsid w:val="558C043F"/>
    <w:rsid w:val="59C008B0"/>
    <w:rsid w:val="59EC492E"/>
    <w:rsid w:val="5A706581"/>
    <w:rsid w:val="5B2D4472"/>
    <w:rsid w:val="5D4635C9"/>
    <w:rsid w:val="5E960581"/>
    <w:rsid w:val="5EF93521"/>
    <w:rsid w:val="5F81073D"/>
    <w:rsid w:val="625247BE"/>
    <w:rsid w:val="63E37DC4"/>
    <w:rsid w:val="64D94D23"/>
    <w:rsid w:val="68386BA0"/>
    <w:rsid w:val="6B6537B4"/>
    <w:rsid w:val="6E7F2DDF"/>
    <w:rsid w:val="711A6DEF"/>
    <w:rsid w:val="73B9469D"/>
    <w:rsid w:val="74612307"/>
    <w:rsid w:val="75385A96"/>
    <w:rsid w:val="76D61076"/>
    <w:rsid w:val="777C4360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2023-09-11T06:38:00Z</dcterms:created>
  <dc:creator>DQ</dc:creator>
  <cp:lastModifiedBy>微信用户</cp:lastModifiedBy>
  <dcterms:modified xsi:type="dcterms:W3CDTF">2024-09-06T06:54:37Z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1DDF0F6DBC844664BC6B2820675B529F_13</vt:lpwstr>
  </property>
</Properties>
</file>