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0C580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一、如何申请办理和使用山东省电子健康通行码</w:t>
      </w:r>
    </w:p>
    <w:p w14:paraId="1FF5A8ED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山东省电子健康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通行码可通过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三种途径办理。一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是微信关注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“健康山东服务号”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微信公众号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14:paraId="2E5E5574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作出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承诺后，即可领取健康通行码。</w:t>
      </w:r>
    </w:p>
    <w:p w14:paraId="7401164F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2.外省来鲁（返鲁）人员，到达我市后须通过“来鲁申报”模块转码为山东省健康通行码，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持绿码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一律通行。</w:t>
      </w:r>
    </w:p>
    <w:p w14:paraId="68C1C65D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3.自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境外入鲁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（返鲁）人员隔离期满后，经检测合格的通过“来鲁申报”模块申领健康通行码，经大数据比对自动赋码。</w:t>
      </w:r>
    </w:p>
    <w:p w14:paraId="6CE3CCC0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省外考生山东省电子健康通行码（绿码）转换有问题的，可拨打咨询电话0531-67605180或0531-12345。</w:t>
      </w:r>
    </w:p>
    <w:p w14:paraId="7A32E253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二、中、高风险等疫情重点地区流入人员管理有关规定</w:t>
      </w:r>
    </w:p>
    <w:p w14:paraId="0D217EAB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</w:t>
      </w: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lastRenderedPageBreak/>
        <w:t>关要求进行集中（居家）隔离观察、健康管理和核酸检测，具体要求请联系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当地疾控部门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。</w:t>
      </w:r>
    </w:p>
    <w:p w14:paraId="59052AFB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  <w:r w:rsidRPr="00BA0A5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三、如何查询所在地区的疫情风险等级</w:t>
      </w:r>
    </w:p>
    <w:p w14:paraId="364EB640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可使用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“国务院客户端”微信小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程序点击“疫情风险查询”，或</w:t>
      </w:r>
      <w:proofErr w:type="gramStart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在微信小</w:t>
      </w:r>
      <w:proofErr w:type="gramEnd"/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程序中搜索“疫情风险等级查询”，或登陆</w:t>
      </w:r>
      <w:hyperlink r:id="rId4" w:history="1">
        <w:r w:rsidRPr="00BA0A50">
          <w:rPr>
            <w:rFonts w:ascii="仿宋_gb2312" w:eastAsia="仿宋_gb2312" w:hAnsi="宋体" w:cs="宋体" w:hint="eastAsia"/>
            <w:color w:val="262626"/>
            <w:kern w:val="0"/>
            <w:sz w:val="30"/>
            <w:szCs w:val="30"/>
            <w:u w:val="single"/>
          </w:rPr>
          <w:t>http://bmfw.www.gov.cn/yqfxdjcx/index.html</w:t>
        </w:r>
      </w:hyperlink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，选择查询地区即可了解该地的疫情风险等级。</w:t>
      </w:r>
    </w:p>
    <w:p w14:paraId="04B291A4" w14:textId="77777777" w:rsidR="00BA0A50" w:rsidRPr="00BA0A50" w:rsidRDefault="00BA0A50" w:rsidP="00BA0A50">
      <w:pPr>
        <w:widowControl/>
        <w:shd w:val="clear" w:color="auto" w:fill="F6F6F6"/>
        <w:spacing w:line="600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0A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威海市卫生健康委：0631-5300012</w:t>
      </w:r>
    </w:p>
    <w:p w14:paraId="5A1684D5" w14:textId="77777777" w:rsidR="00377D06" w:rsidRDefault="00377D06"/>
    <w:sectPr w:rsidR="0037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13"/>
    <w:rsid w:val="00377D06"/>
    <w:rsid w:val="00BA0A50"/>
    <w:rsid w:val="00F2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5D590-3421-4547-87CE-D82D0A44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fw.www.gov.cn/yqfxdjcx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2020-09-12T13:25:00Z</dcterms:created>
  <dcterms:modified xsi:type="dcterms:W3CDTF">2020-09-12T13:26:00Z</dcterms:modified>
</cp:coreProperties>
</file>