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A2" w:rsidRDefault="00DF66A2" w:rsidP="00DF66A2">
      <w:pPr>
        <w:spacing w:line="360" w:lineRule="auto"/>
        <w:ind w:firstLineChars="200" w:firstLine="482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学生资助政策：</w:t>
      </w:r>
      <w:r>
        <w:rPr>
          <w:rFonts w:ascii="宋体" w:eastAsia="宋体" w:hAnsi="宋体" w:cs="宋体" w:hint="eastAsia"/>
          <w:bCs/>
          <w:sz w:val="24"/>
          <w:szCs w:val="24"/>
        </w:rPr>
        <w:t>国家在高等教育本专科阶段建立起国家奖学金、国家励志奖学金、国家助学金、国家助学贷款等多种形式有机结合的高校学生资助政策体系（如遇国家政策调整，以新政策文件为准执行）。同时，我省的</w:t>
      </w:r>
      <w:r>
        <w:rPr>
          <w:rFonts w:ascii="宋体" w:eastAsia="宋体" w:hAnsi="宋体" w:cs="宋体" w:hint="eastAsia"/>
          <w:sz w:val="24"/>
          <w:szCs w:val="24"/>
        </w:rPr>
        <w:t>毕业生求职创业补贴、特殊困难学生价格临时补贴政策，以及我校的校奖学金和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社会奖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助学金，校内勤工助学，校内困难补助等资助政策是国家资助项目的有力补充，共同助力学子成长。</w:t>
      </w:r>
    </w:p>
    <w:tbl>
      <w:tblPr>
        <w:tblW w:w="9878" w:type="dxa"/>
        <w:jc w:val="center"/>
        <w:tblLook w:val="04A0" w:firstRow="1" w:lastRow="0" w:firstColumn="1" w:lastColumn="0" w:noHBand="0" w:noVBand="1"/>
      </w:tblPr>
      <w:tblGrid>
        <w:gridCol w:w="480"/>
        <w:gridCol w:w="460"/>
        <w:gridCol w:w="652"/>
        <w:gridCol w:w="2126"/>
        <w:gridCol w:w="3686"/>
        <w:gridCol w:w="2474"/>
      </w:tblGrid>
      <w:tr w:rsidR="00DF66A2" w:rsidTr="00856386">
        <w:trPr>
          <w:trHeight w:val="95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66A2" w:rsidRDefault="00DF66A2" w:rsidP="00856386">
            <w:pPr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t>哈尔滨理工大学本科学生资助政策简介</w:t>
            </w:r>
          </w:p>
        </w:tc>
      </w:tr>
      <w:tr w:rsidR="00DF66A2" w:rsidTr="00856386">
        <w:trPr>
          <w:trHeight w:val="432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F66A2" w:rsidRDefault="00DF66A2" w:rsidP="0085638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学生资助咨询电话：0631-7591501</w:t>
            </w:r>
          </w:p>
        </w:tc>
      </w:tr>
      <w:tr w:rsidR="00DF66A2" w:rsidTr="00856386">
        <w:trPr>
          <w:trHeight w:val="870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资助项目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资助标准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资助对象及主要申请条件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资助人数或比例</w:t>
            </w:r>
          </w:p>
        </w:tc>
      </w:tr>
      <w:tr w:rsidR="00DF66A2" w:rsidTr="00856386">
        <w:trPr>
          <w:trHeight w:val="2511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国家资助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国家奖学金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一次性奖励：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0.8万元/生/年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1.热爱社会主义祖国，拥护中国共产党的领导；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2.遵守宪法和法律，每学期操行考评在80分以上，无违纪行为；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3.诚实守信，道德品质优良；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4.学习成绩排名在评选范围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内位于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前10%，且没有不及格科目。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5.二年级（含）以上全日制学生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全国共奖励6万人</w:t>
            </w:r>
          </w:p>
        </w:tc>
      </w:tr>
      <w:tr w:rsidR="00DF66A2" w:rsidTr="00856386">
        <w:trPr>
          <w:trHeight w:val="3539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国家励志奖学金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一次性奖励：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0.5万元/生/年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1.热爱社会主义祖国，拥护中国共产党的领导；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2.遵守宪法和法律，每学期操行考评在70分以上，无违纪行为；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3.诚实守信，道德品质优良；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4.评选学年综合考评成绩及成绩排名原则上均必须位于前40%且参评当年没有不及格科目；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5.经学校认定为家庭经济困难学生，生活俭朴。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6.二年级（含）以上全日制学生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约占大二及以上在校生人数的4.5%</w:t>
            </w:r>
          </w:p>
        </w:tc>
      </w:tr>
      <w:tr w:rsidR="00DF66A2" w:rsidTr="00856386">
        <w:trPr>
          <w:trHeight w:val="2967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国家助学金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分三个等级：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一等0.43万元/生/年；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二等0.33万元/生/年；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三等0.23万元/生/年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1.热爱社会主义祖国，拥护中国共产党的领导；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2.遵守宪法和法律，遵守学校规章制度；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3.诚实守信，道德品质优良；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4.勤奋学习，积极上进；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5.经学校认定为家庭经济困难的全日制学生，生活俭朴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约占在校生比例的20%</w:t>
            </w:r>
          </w:p>
        </w:tc>
      </w:tr>
      <w:tr w:rsidR="00DF66A2" w:rsidTr="00856386">
        <w:trPr>
          <w:trHeight w:val="1563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国家助学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贷贷款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根据学费加住宿费确定，每生每年最高不超过8000元。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全日制家庭经济困难学生（生源地信用助学贷款需在户籍所在县学生资助管理机构申请办理）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无限制</w:t>
            </w:r>
          </w:p>
        </w:tc>
      </w:tr>
      <w:tr w:rsidR="00DF66A2" w:rsidTr="00856386">
        <w:trPr>
          <w:trHeight w:val="196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服兵役国家教育资助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学费补偿、国家助学贷款代偿以及学费减免，标准：每生每年最高不超过8000元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应征入伍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服义务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兵役、招收为士官、退役后复学或入学的高等学校全日制学生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根据征兵部门下达名额确定</w:t>
            </w:r>
          </w:p>
        </w:tc>
      </w:tr>
      <w:tr w:rsidR="00DF66A2" w:rsidTr="00856386">
        <w:trPr>
          <w:trHeight w:val="1542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新生入学资助项目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就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读本省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院校的新生每人500元，就读省外院校的新生每人1000元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中西部地区生源的家庭经济特别困难全日制新生（在户籍地教育部门申请）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根据家庭经济困难学生分布等情况确定，全国共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资助约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20万人</w:t>
            </w:r>
          </w:p>
        </w:tc>
      </w:tr>
      <w:tr w:rsidR="00DF66A2" w:rsidTr="00856386">
        <w:trPr>
          <w:trHeight w:val="2401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绿色通道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通过“绿色通道”办理入学手续，暂缓交纳学费；入学后，高校根据学生具体情况开展困难认定，采取不同措施给予资助。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暂时筹集不齐学费和住宿费的家庭经济特别困难全日制新生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无限制</w:t>
            </w:r>
          </w:p>
        </w:tc>
      </w:tr>
      <w:tr w:rsidR="00DF66A2" w:rsidTr="00856386">
        <w:trPr>
          <w:trHeight w:val="1401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地方政府资助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黑龙江省基层就业资助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补偿学费或代偿国家助学贷款；每生每年不高于8000元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在黑龙江省高校就读并到黑龙江省边境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县就业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3年毕业生或到黑龙江省县以下基层单位就业3年的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全日制低保家庭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无限制</w:t>
            </w:r>
          </w:p>
        </w:tc>
      </w:tr>
      <w:tr w:rsidR="00DF66A2" w:rsidTr="00856386">
        <w:trPr>
          <w:trHeight w:val="169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黑龙江省高校特殊困难学生价格临时补贴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按照高校所在地市物价指数确定时限和补贴标准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建档立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卡家庭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经济困难学生、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低保家庭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、特困供养人员（学生）和孤儿等特殊困难学生人群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按照特殊困难实际学生人数</w:t>
            </w:r>
          </w:p>
        </w:tc>
      </w:tr>
      <w:tr w:rsidR="00DF66A2" w:rsidTr="00856386">
        <w:trPr>
          <w:trHeight w:val="3109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高校毕业生求职创业补贴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每人1000元标准给予一次性求职创业补贴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在毕业年度内有就业创业意愿并积极求职的六类高校毕业生：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1.获得国家助学贷款的高校毕业生；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2.享受城乡居民最低生活保障家庭的高校毕业生；     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3.身体有残疾的高校毕业生；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4.贫困残疾人家庭的高校毕业生；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5.建档立卡贫困户家庭的高校毕业生；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6.特困人员中的高校毕业生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无限制</w:t>
            </w:r>
          </w:p>
        </w:tc>
      </w:tr>
      <w:tr w:rsidR="00DF66A2" w:rsidTr="00856386">
        <w:trPr>
          <w:trHeight w:val="2401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校内资助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临时困难补助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分三个等级：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一等1000元/人；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二等500元/人；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三等200元/人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1.受助学生原则上为我校在籍的家庭经济困难学生；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2.学生因家中突发状况，经济困难确实无力维持正常学习生活的，可申请困难补助；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3.有违纪行为的困难学生，自违纪之日起，一年内不得享受资助、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无限制</w:t>
            </w:r>
          </w:p>
        </w:tc>
      </w:tr>
      <w:tr w:rsidR="00DF66A2" w:rsidTr="00856386">
        <w:trPr>
          <w:trHeight w:val="5806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校内奖学金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校奖学金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每学期：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特等1500元；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一等750元；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二等400元；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三等200元；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单项200元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1.热爱祖国，拥护党的路线、方针和政策，积极参加学校组织的各项活动，自觉遵守法纪，维护社会公德，勇于同不良倾向作斗争，模范执行高等学校学生行为准则和学校的规章制度；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2.尊敬师长，关心集体，团结同学，具有良好的道德品质，表现突出；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3.热爱所学专业，学习目的明确，勤奋学习，刻苦钻研，遵守课堂纪律不迟到，不早退，不旷课，学习成绩优良；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4.积极参加社会工作、体育锻炼和文娱活动，通过大学生体育锻炼标准；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5.热爱所学专业，勤奋学习，学生综合素质测评在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班人数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前30%者；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 积极参加社会实践，体育锻炼和学校的各项活动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24%（特等0.1%，一等2%，二等6%，三等14%，单项2%）</w:t>
            </w:r>
          </w:p>
        </w:tc>
      </w:tr>
      <w:tr w:rsidR="00DF66A2" w:rsidTr="00856386">
        <w:trPr>
          <w:trHeight w:val="381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社会奖学金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我校接受由我校校友和社会各界出资在我校设立奖学金，金额、等级和评定具体指标，由出资方确定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1.具有中华人民共和国国籍；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2.热爱社会主义祖国，拥护中国共产党的领导；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3.遵守宪法和法律，遵守学校规章制度；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4.诚实守信，道德品质优良；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5.在校期间学习成绩优异，社会实践、创新能力、综合素质等方面突出；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6.符合社会奖学金资助方规定的其他条件（成绩、科研成果、专业、就业方向等）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无限制</w:t>
            </w:r>
          </w:p>
        </w:tc>
      </w:tr>
      <w:tr w:rsidR="00DF66A2" w:rsidTr="00856386">
        <w:trPr>
          <w:trHeight w:val="189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勤工助学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固定岗位：每月100-300元/月；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临时岗位：每小时8-10元，15-30元/天；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1.学生本人生活俭朴；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2.努力学习、奋发向上；</w:t>
            </w:r>
          </w:p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3.身体健康状况良好，无重大疾病史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约82个岗位</w:t>
            </w:r>
          </w:p>
        </w:tc>
      </w:tr>
      <w:tr w:rsidR="00DF66A2" w:rsidTr="00856386">
        <w:trPr>
          <w:trHeight w:val="1361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助力成长资助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寒假爱心车票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60-1000元/人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1、家庭经济特别困难，生活俭朴，积极参加勤工俭学活动，自强自立；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2、以大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新生为主，重点考虑孤、残或家庭特殊困难学生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以届时政策为准</w:t>
            </w:r>
          </w:p>
        </w:tc>
      </w:tr>
      <w:tr w:rsidR="00DF66A2" w:rsidTr="00856386">
        <w:trPr>
          <w:trHeight w:val="167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暖冬行动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棉衣棉鞋发放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1、家庭经济特别困难，生活俭朴，积极参加勤工俭学活动，自强自立；</w:t>
            </w:r>
          </w:p>
          <w:p w:rsidR="00DF66A2" w:rsidRDefault="00DF66A2" w:rsidP="00856386">
            <w:pPr>
              <w:ind w:left="210" w:hangingChars="100" w:hanging="21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2、以大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新生为主，重点考虑孤、残或家庭特殊困难学生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6A2" w:rsidRDefault="00DF66A2" w:rsidP="00856386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以届时政策为准</w:t>
            </w:r>
          </w:p>
        </w:tc>
      </w:tr>
    </w:tbl>
    <w:p w:rsidR="00DF66A2" w:rsidRDefault="00DF66A2" w:rsidP="00DF66A2">
      <w:pPr>
        <w:spacing w:line="360" w:lineRule="auto"/>
        <w:jc w:val="center"/>
        <w:rPr>
          <w:rFonts w:ascii="宋体" w:eastAsia="宋体" w:hAnsi="宋体" w:cs="宋体"/>
          <w:bCs/>
          <w:sz w:val="32"/>
          <w:szCs w:val="32"/>
        </w:rPr>
      </w:pPr>
    </w:p>
    <w:p w:rsidR="00DF66A2" w:rsidRDefault="00DF66A2" w:rsidP="00DF66A2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特别提示：</w:t>
      </w:r>
    </w:p>
    <w:p w:rsidR="00DF66A2" w:rsidRDefault="00DF66A2" w:rsidP="00DF66A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提示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家庭经济困难或因家庭遭受重大自然灾害、重大突发意外事件等无法全额存入应缴纳金额，可在户籍所在地的县级学生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资助管理资助管理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中心申请在校学习期间的生源地贷款；也可在新生报到时，在学校各学院报到处绿色通道办理手续缓交学费，待入学后通过办理国家助学贷款缴纳学费。</w:t>
      </w:r>
    </w:p>
    <w:p w:rsidR="00DF66A2" w:rsidRDefault="00DF66A2" w:rsidP="00DF66A2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DF66A2" w:rsidRDefault="00DF66A2" w:rsidP="00DF66A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提示二：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随大学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录取通知书有一份《黑龙江省高校学生家庭经济情况调查表》，如你想申请家庭经济困难学生认定，就需要认真填写，并按要求加盖有关部门公章；另外还有一份《哈尔滨理工大学家庭经济困难学生认定承诺书》，这个承诺书不需盖章，但需要个人承诺并签字，希望你诚实守信、如实填写。</w:t>
      </w:r>
    </w:p>
    <w:p w:rsidR="00DF66A2" w:rsidRDefault="00DF66A2" w:rsidP="00DF66A2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DF66A2" w:rsidRDefault="00DF66A2" w:rsidP="00DF66A2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4E64ED" w:rsidRPr="00DF66A2" w:rsidRDefault="004E64ED">
      <w:bookmarkStart w:id="0" w:name="_GoBack"/>
      <w:bookmarkEnd w:id="0"/>
    </w:p>
    <w:sectPr w:rsidR="004E64ED" w:rsidRPr="00DF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5B" w:rsidRDefault="00D74B5B" w:rsidP="00DF66A2">
      <w:r>
        <w:separator/>
      </w:r>
    </w:p>
  </w:endnote>
  <w:endnote w:type="continuationSeparator" w:id="0">
    <w:p w:rsidR="00D74B5B" w:rsidRDefault="00D74B5B" w:rsidP="00DF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5B" w:rsidRDefault="00D74B5B" w:rsidP="00DF66A2">
      <w:r>
        <w:separator/>
      </w:r>
    </w:p>
  </w:footnote>
  <w:footnote w:type="continuationSeparator" w:id="0">
    <w:p w:rsidR="00D74B5B" w:rsidRDefault="00D74B5B" w:rsidP="00DF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C0"/>
    <w:rsid w:val="004140C0"/>
    <w:rsid w:val="004E64ED"/>
    <w:rsid w:val="00D74B5B"/>
    <w:rsid w:val="00D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6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2023-07-07T01:08:00Z</dcterms:created>
  <dcterms:modified xsi:type="dcterms:W3CDTF">2023-07-07T01:08:00Z</dcterms:modified>
</cp:coreProperties>
</file>