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framePr w:w="0" w:wrap="auto" w:vAnchor="margin" w:hAnchor="text" w:yAlign="inline"/>
        <w:jc w:val="center"/>
        <w:rPr>
          <w:b/>
          <w:bCs/>
          <w:sz w:val="44"/>
          <w:szCs w:val="44"/>
        </w:rPr>
      </w:pPr>
      <w:r>
        <w:rPr>
          <w:rFonts w:hint="eastAsia" w:cs="Arial Unicode MS"/>
          <w:b/>
          <w:bCs/>
          <w:i w:val="0"/>
          <w:iCs w:val="0"/>
          <w:sz w:val="44"/>
          <w:szCs w:val="44"/>
          <w:rtl w:val="0"/>
          <w:lang w:val="en-US" w:eastAsia="zh-CN"/>
        </w:rPr>
        <w:t xml:space="preserve">  </w:t>
      </w:r>
      <w:r>
        <w:rPr>
          <w:rFonts w:hint="eastAsia" w:ascii="Arial Unicode MS" w:hAnsi="Arial Unicode MS" w:eastAsia="Arial Unicode MS" w:cs="Arial Unicode MS"/>
          <w:b/>
          <w:bCs/>
          <w:i w:val="0"/>
          <w:iCs w:val="0"/>
          <w:sz w:val="44"/>
          <w:szCs w:val="44"/>
          <w:rtl w:val="0"/>
          <w:lang w:val="zh-CN" w:eastAsia="zh-CN"/>
        </w:rPr>
        <w:t>山东省电子健康通行码申请流程</w:t>
      </w:r>
    </w:p>
    <w:p>
      <w:pPr>
        <w:pStyle w:val="6"/>
        <w:framePr w:w="0" w:wrap="auto" w:vAnchor="margin" w:hAnchor="text" w:yAlign="inline"/>
        <w:bidi w:val="0"/>
      </w:pPr>
    </w:p>
    <w:p>
      <w:pPr>
        <w:pStyle w:val="6"/>
        <w:framePr w:w="0" w:wrap="auto" w:vAnchor="margin" w:hAnchor="text" w:yAlign="inline"/>
        <w:shd w:val="clear" w:color="auto" w:fill="auto"/>
        <w:bidi w:val="0"/>
        <w:rPr>
          <w:rFonts w:hint="eastAsia" w:ascii="Arial Unicode MS" w:hAnsi="Arial Unicode MS" w:eastAsia="Arial Unicode MS" w:cs="Arial Unicode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8"/>
          <w:szCs w:val="28"/>
          <w:rtl w:val="0"/>
          <w:lang w:val="zh-CN" w:eastAsia="zh-CN"/>
        </w:rPr>
      </w:pPr>
      <w:r>
        <w:rPr>
          <w:rFonts w:hint="eastAsia" w:ascii="Arial Unicode MS" w:hAnsi="Arial Unicode MS" w:eastAsia="Arial Unicode MS" w:cs="Arial Unicode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8"/>
          <w:szCs w:val="28"/>
          <w:rtl w:val="0"/>
          <w:lang w:val="zh-CN" w:eastAsia="zh-CN"/>
        </w:rPr>
        <w:t>　　</w:t>
      </w:r>
      <w:r>
        <w:rPr>
          <w:rFonts w:hint="eastAsia" w:ascii="Arial Unicode MS" w:hAnsi="Arial Unicode MS" w:eastAsia="Arial Unicode MS" w:cs="Arial Unicode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8"/>
          <w:szCs w:val="28"/>
          <w:rtl w:val="0"/>
          <w:lang w:val="en-US" w:eastAsia="zh-CN"/>
        </w:rPr>
        <w:t>申办</w:t>
      </w:r>
      <w:r>
        <w:rPr>
          <w:rFonts w:hint="eastAsia" w:ascii="Arial Unicode MS" w:hAnsi="Arial Unicode MS" w:eastAsia="Arial Unicode MS" w:cs="Arial Unicode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8"/>
          <w:szCs w:val="28"/>
          <w:rtl w:val="0"/>
          <w:lang w:val="zh-CN" w:eastAsia="zh-CN"/>
        </w:rPr>
        <w:t>途径：</w:t>
      </w:r>
    </w:p>
    <w:p>
      <w:pPr>
        <w:pStyle w:val="6"/>
        <w:framePr w:w="0" w:wrap="auto" w:vAnchor="margin" w:hAnchor="text" w:yAlign="inline"/>
        <w:bidi w:val="0"/>
        <w:rPr>
          <w:sz w:val="24"/>
          <w:szCs w:val="24"/>
        </w:rPr>
      </w:pPr>
    </w:p>
    <w:p>
      <w:pPr>
        <w:pStyle w:val="6"/>
        <w:framePr w:w="0" w:wrap="auto" w:vAnchor="margin" w:hAnchor="text" w:yAlign="inline"/>
        <w:shd w:val="clear" w:color="auto" w:fill="auto"/>
        <w:bidi w:val="0"/>
        <w:ind w:firstLine="440"/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</w:rPr>
        <w:t>来访人员通过三种途径申请办理。</w:t>
      </w:r>
    </w:p>
    <w:p>
      <w:pPr>
        <w:pStyle w:val="6"/>
        <w:framePr w:w="0" w:wrap="auto" w:vAnchor="margin" w:hAnchor="text" w:yAlign="inline"/>
        <w:shd w:val="clear" w:color="auto" w:fill="auto"/>
        <w:bidi w:val="0"/>
        <w:ind w:firstLine="440"/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</w:rPr>
        <w:t>一</w:t>
      </w:r>
      <w:r>
        <w:rPr>
          <w:rFonts w:hint="eastAsia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  <w:lang w:eastAsia="zh-CN"/>
        </w:rPr>
        <w:t>、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</w:rPr>
        <w:t>使用微信关注</w:t>
      </w:r>
      <w:r>
        <w:rPr>
          <w:rFonts w:hint="default"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/>
          <w:lang w:val="ar-SA"/>
        </w:rPr>
        <w:t>“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</w:rPr>
        <w:t>健康山东服务号</w:t>
      </w:r>
      <w:r>
        <w:rPr>
          <w:rFonts w:hint="default"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</w:rPr>
        <w:t xml:space="preserve">” 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</w:rPr>
        <w:t>微信公众号</w:t>
      </w:r>
      <w:r>
        <w:rPr>
          <w:rFonts w:hint="default"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  <w:lang w:val="en-US"/>
        </w:rPr>
        <w:t>——“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</w:rPr>
        <w:t>防疫专区</w:t>
      </w:r>
      <w:r>
        <w:rPr>
          <w:rFonts w:hint="default"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</w:rPr>
        <w:t>”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</w:rPr>
        <w:t>；</w:t>
      </w:r>
    </w:p>
    <w:p>
      <w:pPr>
        <w:pStyle w:val="6"/>
        <w:framePr w:w="0" w:wrap="auto" w:vAnchor="margin" w:hAnchor="text" w:yAlign="inline"/>
        <w:shd w:val="clear" w:color="auto" w:fill="auto"/>
        <w:bidi w:val="0"/>
        <w:ind w:firstLine="440"/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</w:rPr>
        <w:t>二</w:t>
      </w:r>
      <w:r>
        <w:rPr>
          <w:rFonts w:hint="eastAsia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  <w:lang w:eastAsia="zh-CN"/>
        </w:rPr>
        <w:t>、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</w:rPr>
        <w:t>下载</w:t>
      </w:r>
      <w:r>
        <w:rPr>
          <w:rFonts w:hint="default"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/>
          <w:lang w:val="ar-SA"/>
        </w:rPr>
        <w:t>“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</w:rPr>
        <w:t>爱山东</w:t>
      </w:r>
      <w:r>
        <w:rPr>
          <w:rFonts w:hint="default"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</w:rPr>
        <w:t>”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</w:rPr>
        <w:t>APP</w:t>
      </w:r>
      <w:r>
        <w:rPr>
          <w:rFonts w:hint="default"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  <w:lang w:val="en-US"/>
        </w:rPr>
        <w:t>——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</w:rPr>
        <w:t>首页</w:t>
      </w:r>
      <w:r>
        <w:rPr>
          <w:rFonts w:hint="default"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/>
          <w:lang w:val="ar-SA"/>
        </w:rPr>
        <w:t>“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</w:rPr>
        <w:t>热点应用</w:t>
      </w:r>
      <w:r>
        <w:rPr>
          <w:rFonts w:hint="default"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</w:rPr>
        <w:t>”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</w:rPr>
        <w:t>；</w:t>
      </w:r>
    </w:p>
    <w:p>
      <w:pPr>
        <w:pStyle w:val="6"/>
        <w:framePr w:w="0" w:wrap="auto" w:vAnchor="margin" w:hAnchor="text" w:yAlign="inline"/>
        <w:shd w:val="clear" w:color="auto" w:fill="auto"/>
        <w:bidi w:val="0"/>
        <w:ind w:firstLine="440"/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</w:rPr>
        <w:t>三</w:t>
      </w:r>
      <w:r>
        <w:rPr>
          <w:rFonts w:hint="eastAsia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  <w:lang w:eastAsia="zh-CN"/>
        </w:rPr>
        <w:t>、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</w:rPr>
        <w:t>使用支付宝首页搜索</w:t>
      </w:r>
      <w:r>
        <w:rPr>
          <w:rFonts w:hint="default"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/>
          <w:lang w:val="ar-SA"/>
        </w:rPr>
        <w:t>“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</w:rPr>
        <w:t>山东健康通行卡</w:t>
      </w:r>
      <w:r>
        <w:rPr>
          <w:rFonts w:hint="default"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</w:rPr>
        <w:t>”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</w:rPr>
        <w:t>。</w:t>
      </w:r>
    </w:p>
    <w:p>
      <w:pPr>
        <w:pStyle w:val="6"/>
        <w:framePr w:w="0" w:wrap="auto" w:vAnchor="margin" w:hAnchor="text" w:yAlign="inline"/>
        <w:shd w:val="clear" w:color="auto" w:fill="auto"/>
        <w:bidi w:val="0"/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</w:rPr>
      </w:pPr>
    </w:p>
    <w:p>
      <w:pPr>
        <w:pStyle w:val="6"/>
        <w:framePr w:w="0" w:wrap="auto" w:vAnchor="margin" w:hAnchor="text" w:yAlign="inline"/>
        <w:shd w:val="clear" w:color="auto" w:fill="auto"/>
        <w:bidi w:val="0"/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</w:rPr>
        <w:t>　</w:t>
      </w:r>
      <w:r>
        <w:rPr>
          <w:rFonts w:hint="eastAsia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  <w:lang w:val="en-US" w:eastAsia="zh-CN"/>
        </w:rPr>
        <w:t>支付宝申请途径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  <w:lang w:val="zh-CN" w:eastAsia="zh-CN"/>
        </w:rPr>
        <w:t>：</w:t>
      </w:r>
    </w:p>
    <w:p>
      <w:pPr>
        <w:pStyle w:val="6"/>
        <w:framePr w:w="0" w:wrap="auto" w:vAnchor="margin" w:hAnchor="text" w:yAlign="inline"/>
        <w:shd w:val="clear" w:color="auto" w:fill="auto"/>
        <w:bidi w:val="0"/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</w:rPr>
      </w:pPr>
    </w:p>
    <w:p>
      <w:pPr>
        <w:pStyle w:val="6"/>
        <w:framePr w:w="0" w:wrap="auto" w:vAnchor="margin" w:hAnchor="text" w:yAlign="inline"/>
        <w:shd w:val="clear" w:color="auto" w:fill="auto"/>
        <w:bidi w:val="0"/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</w:rPr>
        <w:t>　　（一）山东省内来访人员可直接点击</w:t>
      </w:r>
      <w:r>
        <w:rPr>
          <w:rFonts w:hint="default"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/>
          <w:lang w:val="ar-SA"/>
        </w:rPr>
        <w:t>“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</w:rPr>
        <w:t>健康通行卡</w:t>
      </w:r>
      <w:r>
        <w:rPr>
          <w:rFonts w:hint="default"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</w:rPr>
        <w:t>”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</w:rPr>
        <w:t>栏目，选中</w:t>
      </w:r>
      <w:r>
        <w:rPr>
          <w:rFonts w:hint="default"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/>
          <w:lang w:val="ar-SA"/>
        </w:rPr>
        <w:t>“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</w:rPr>
        <w:t>通行码申请</w:t>
      </w:r>
      <w:r>
        <w:rPr>
          <w:rFonts w:hint="default"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</w:rPr>
        <w:t>”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</w:rPr>
        <w:t>按照提示，仅需填写姓名、证件类型、证件号码、手机号码、国籍(地区)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  <w:lang w:val="zh-TW" w:eastAsia="zh-TW"/>
        </w:rPr>
        <w:t>、居住地址、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</w:rPr>
        <w:t xml:space="preserve">14 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  <w:lang w:val="ja-JP" w:eastAsia="ja-JP"/>
        </w:rPr>
        <w:t>天内接触史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</w:rPr>
        <w:t>7 项基本信息，并做出承诺后，即可领取健康通行码。</w:t>
      </w:r>
    </w:p>
    <w:p>
      <w:pPr>
        <w:pStyle w:val="6"/>
        <w:framePr w:w="0" w:wrap="auto" w:vAnchor="margin" w:hAnchor="text" w:yAlign="inline"/>
        <w:shd w:val="clear" w:color="auto" w:fill="auto"/>
        <w:bidi w:val="0"/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</w:rPr>
      </w:pPr>
    </w:p>
    <w:p>
      <w:pPr>
        <w:pStyle w:val="6"/>
        <w:framePr w:w="0" w:wrap="auto" w:vAnchor="margin" w:hAnchor="text" w:yAlign="inline"/>
        <w:numPr>
          <w:ilvl w:val="0"/>
          <w:numId w:val="1"/>
        </w:numPr>
        <w:shd w:val="clear" w:color="auto" w:fill="auto"/>
        <w:bidi w:val="0"/>
        <w:ind w:left="440" w:leftChars="0" w:firstLine="0" w:firstLineChars="0"/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</w:rPr>
        <w:t>外省来访人员，通过</w:t>
      </w:r>
      <w:r>
        <w:rPr>
          <w:rFonts w:hint="default"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/>
          <w:lang w:val="ar-SA"/>
        </w:rPr>
        <w:t>“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</w:rPr>
        <w:t>来鲁申报</w:t>
      </w:r>
      <w:r>
        <w:rPr>
          <w:rFonts w:hint="default"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</w:rPr>
        <w:t>”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</w:rPr>
        <w:t>模块转码为山东省健康通行码，持绿码通行。</w:t>
      </w:r>
      <w:bookmarkStart w:id="0" w:name="_GoBack"/>
      <w:bookmarkEnd w:id="0"/>
    </w:p>
    <w:p>
      <w:pPr>
        <w:pStyle w:val="6"/>
        <w:framePr w:w="0" w:wrap="auto" w:vAnchor="margin" w:hAnchor="text" w:yAlign="inline"/>
        <w:numPr>
          <w:ilvl w:val="0"/>
          <w:numId w:val="0"/>
        </w:numPr>
        <w:shd w:val="clear" w:color="auto" w:fill="auto"/>
        <w:bidi w:val="0"/>
        <w:ind w:left="440" w:leftChars="0" w:right="0" w:rightChars="0"/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rtl w:val="0"/>
        </w:rPr>
      </w:pPr>
    </w:p>
    <w:p>
      <w:pPr>
        <w:pStyle w:val="6"/>
        <w:framePr w:w="0" w:wrap="auto" w:vAnchor="margin" w:hAnchor="text" w:yAlign="inline"/>
        <w:numPr>
          <w:numId w:val="0"/>
        </w:numPr>
        <w:shd w:val="clear" w:color="auto" w:fill="auto"/>
        <w:bidi w:val="0"/>
        <w:ind w:left="440" w:leftChars="0" w:right="0" w:rightChars="0"/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rtl w:val="0"/>
        </w:rPr>
      </w:pPr>
      <w:r>
        <w:drawing>
          <wp:inline distT="0" distB="0" distL="114300" distR="114300">
            <wp:extent cx="5574030" cy="3799205"/>
            <wp:effectExtent l="0" t="0" r="7620" b="1079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4030" cy="379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framePr w:w="0" w:wrap="auto" w:vAnchor="margin" w:hAnchor="text" w:yAlign="inline"/>
        <w:bidi w:val="0"/>
        <w:rPr>
          <w:rFonts w:hint="eastAsia" w:eastAsia="Arial Unicode MS"/>
          <w:lang w:eastAsia="zh-CN"/>
        </w:rPr>
      </w:pPr>
    </w:p>
    <w:p>
      <w:pPr>
        <w:pStyle w:val="6"/>
        <w:framePr w:w="0" w:wrap="auto" w:vAnchor="margin" w:hAnchor="text" w:yAlign="inline"/>
        <w:jc w:val="center"/>
        <w:rPr>
          <w:sz w:val="44"/>
          <w:szCs w:val="44"/>
        </w:rPr>
      </w:pPr>
    </w:p>
    <w:p>
      <w:pPr>
        <w:pStyle w:val="6"/>
        <w:framePr w:w="0" w:wrap="auto" w:vAnchor="margin" w:hAnchor="text" w:yAlign="inline"/>
        <w:jc w:val="center"/>
        <w:rPr>
          <w:sz w:val="44"/>
          <w:szCs w:val="44"/>
        </w:rPr>
      </w:pPr>
    </w:p>
    <w:p>
      <w:pPr>
        <w:pStyle w:val="6"/>
        <w:framePr w:w="0" w:wrap="auto" w:vAnchor="margin" w:hAnchor="text" w:yAlign="inline"/>
        <w:jc w:val="center"/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44"/>
          <w:szCs w:val="44"/>
          <w:rtl w:val="0"/>
          <w:lang w:val="zh-CN" w:eastAsia="zh-CN"/>
        </w:rPr>
      </w:pPr>
    </w:p>
    <w:p>
      <w:pPr>
        <w:pStyle w:val="6"/>
        <w:framePr w:w="0" w:wrap="auto" w:vAnchor="margin" w:hAnchor="text" w:yAlign="inline"/>
        <w:jc w:val="center"/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44"/>
          <w:szCs w:val="44"/>
          <w:rtl w:val="0"/>
          <w:lang w:val="zh-CN" w:eastAsia="zh-CN"/>
        </w:rPr>
      </w:pPr>
    </w:p>
    <w:p>
      <w:pPr>
        <w:pStyle w:val="6"/>
        <w:framePr w:w="0" w:wrap="auto" w:vAnchor="margin" w:hAnchor="text" w:yAlign="inline"/>
        <w:jc w:val="center"/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44"/>
          <w:szCs w:val="44"/>
          <w:rtl w:val="0"/>
          <w:lang w:val="zh-CN" w:eastAsia="zh-CN"/>
        </w:rPr>
      </w:pPr>
    </w:p>
    <w:p>
      <w:pPr>
        <w:pStyle w:val="6"/>
        <w:framePr w:w="0" w:wrap="auto" w:vAnchor="margin" w:hAnchor="text" w:yAlign="inline"/>
        <w:jc w:val="center"/>
        <w:rPr>
          <w:b/>
          <w:bCs/>
          <w:sz w:val="44"/>
          <w:szCs w:val="44"/>
        </w:rPr>
      </w:pPr>
      <w:r>
        <w:rPr>
          <w:rFonts w:hint="eastAsia" w:ascii="Arial Unicode MS" w:hAnsi="Arial Unicode MS" w:eastAsia="Arial Unicode MS" w:cs="Arial Unicode MS"/>
          <w:b/>
          <w:bCs/>
          <w:i w:val="0"/>
          <w:iCs w:val="0"/>
          <w:sz w:val="44"/>
          <w:szCs w:val="44"/>
          <w:rtl w:val="0"/>
          <w:lang w:val="zh-CN" w:eastAsia="zh-CN"/>
        </w:rPr>
        <w:t>通信大数据行程卡申请流程</w:t>
      </w:r>
    </w:p>
    <w:p>
      <w:pPr>
        <w:pStyle w:val="6"/>
        <w:framePr w:w="0" w:wrap="auto" w:vAnchor="margin" w:hAnchor="text" w:yAlign="inline"/>
        <w:bidi w:val="0"/>
      </w:pPr>
    </w:p>
    <w:p>
      <w:pPr>
        <w:pStyle w:val="6"/>
        <w:framePr w:w="0" w:wrap="auto" w:vAnchor="margin" w:hAnchor="text" w:yAlign="inline"/>
        <w:shd w:val="clear" w:color="auto" w:fill="auto"/>
        <w:bidi w:val="0"/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</w:rPr>
        <w:t>1.打开微信，点击搜一搜，输入【通信行程卡】</w:t>
      </w:r>
    </w:p>
    <w:p>
      <w:pPr>
        <w:pStyle w:val="6"/>
        <w:framePr w:w="0" w:wrap="auto" w:vAnchor="margin" w:hAnchor="text" w:yAlign="inline"/>
        <w:shd w:val="clear" w:color="auto" w:fill="auto"/>
        <w:bidi w:val="0"/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</w:rPr>
      </w:pPr>
    </w:p>
    <w:p>
      <w:pPr>
        <w:pStyle w:val="6"/>
        <w:framePr w:w="0" w:wrap="auto" w:vAnchor="margin" w:hAnchor="text" w:yAlign="inline"/>
        <w:shd w:val="clear" w:color="auto" w:fill="auto"/>
        <w:bidi w:val="0"/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</w:rPr>
        <w:t>2.输入手机号进行查询【注意勾选复选框】</w:t>
      </w:r>
    </w:p>
    <w:p>
      <w:pPr>
        <w:pStyle w:val="6"/>
        <w:framePr w:w="0" w:wrap="auto" w:vAnchor="margin" w:hAnchor="text" w:yAlign="inline"/>
        <w:shd w:val="clear" w:color="auto" w:fill="auto"/>
        <w:bidi w:val="0"/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</w:rPr>
      </w:pPr>
    </w:p>
    <w:p>
      <w:pPr>
        <w:pStyle w:val="6"/>
        <w:framePr w:w="0" w:wrap="auto" w:vAnchor="margin" w:hAnchor="text" w:yAlign="inline"/>
        <w:shd w:val="clear" w:color="auto" w:fill="auto"/>
        <w:bidi w:val="0"/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</w:rPr>
        <w:t>3.【绿色】代表是安全的</w:t>
      </w:r>
    </w:p>
    <w:p>
      <w:pPr>
        <w:pStyle w:val="6"/>
        <w:framePr w:w="0" w:wrap="auto" w:vAnchor="margin" w:hAnchor="text" w:yAlign="inline"/>
        <w:shd w:val="clear" w:color="auto" w:fill="auto"/>
        <w:bidi w:val="0"/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rtl w:val="0"/>
        </w:rPr>
      </w:pPr>
    </w:p>
    <w:p>
      <w:pPr>
        <w:pStyle w:val="6"/>
        <w:framePr w:w="0" w:wrap="auto" w:vAnchor="margin" w:hAnchor="text" w:yAlign="inline"/>
        <w:shd w:val="clear" w:color="auto" w:fill="auto"/>
        <w:bidi w:val="0"/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rtl w:val="0"/>
          <w:lang w:eastAsia="zh-CN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rtl w:val="0"/>
          <w:lang w:eastAsia="zh-CN"/>
        </w:rPr>
        <w:drawing>
          <wp:inline distT="0" distB="0" distL="114300" distR="114300">
            <wp:extent cx="2366010" cy="5127625"/>
            <wp:effectExtent l="0" t="0" r="15240" b="15875"/>
            <wp:docPr id="4" name="图片 4" descr="Screenshot_20200914_110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Screenshot_20200914_11073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6010" cy="512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framePr w:w="0" w:wrap="auto" w:vAnchor="margin" w:hAnchor="text" w:yAlign="inline"/>
        <w:shd w:val="clear" w:color="auto" w:fill="auto"/>
        <w:bidi w:val="0"/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rtl w:val="0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rtl w:val="0"/>
        </w:rPr>
        <w:t>宣讲会与会人员（包括与企业、教师职工、参会学生在内的所有到场人员）入场前扫描会议二维码，工作人员统计到场人数及人员名单进行留档。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709" w:footer="85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3B8AF"/>
    <w:multiLevelType w:val="singleLevel"/>
    <w:tmpl w:val="5F63B8AF"/>
    <w:lvl w:ilvl="0" w:tentative="0">
      <w:start w:val="2"/>
      <w:numFmt w:val="chineseCounting"/>
      <w:suff w:val="nothing"/>
      <w:lvlText w:val="（%1）"/>
      <w:lvlJc w:val="left"/>
      <w:pPr>
        <w:ind w:left="44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 w:val="1"/>
  <w:bordersDoNotSurroundHeader w:val="0"/>
  <w:bordersDoNotSurroundFooter w:val="0"/>
  <w:documentProtection w:enforcement="0"/>
  <w:defaultTabStop w:val="720"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</w:compat>
  <w:rsids>
    <w:rsidRoot w:val="00000000"/>
    <w:rsid w:val="0D804656"/>
    <w:rsid w:val="13D72550"/>
    <w:rsid w:val="16A431C8"/>
    <w:rsid w:val="272A32E5"/>
    <w:rsid w:val="323338EB"/>
    <w:rsid w:val="33653426"/>
    <w:rsid w:val="386D7B01"/>
    <w:rsid w:val="583B5EBD"/>
    <w:rsid w:val="5EE50579"/>
    <w:rsid w:val="6946289D"/>
    <w:rsid w:val="6F480F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u w:val="single"/>
    </w:rPr>
  </w:style>
  <w:style w:type="table" w:customStyle="1" w:styleId="5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正文1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auto"/>
      <w:shd w:val="clear" w:color="auto" w:fill="auto"/>
      <w:vertAlign w:val="baseline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Office_11.1.0.9999_F1E327BC-269C-435d-A152-05C5408002CA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2020-09-14T01:59:00Z</dcterms:created>
  <dc:creator>Administrator</dc:creator>
  <cp:lastModifiedBy>贺成舟</cp:lastModifiedBy>
  <dcterms:modified xsi:type="dcterms:W3CDTF">2020-09-16T01:33:00Z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